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32" w:rsidRPr="00D217B3" w:rsidRDefault="001F4B32">
      <w:pPr>
        <w:rPr>
          <w:sz w:val="28"/>
          <w:szCs w:val="28"/>
        </w:rPr>
      </w:pPr>
    </w:p>
    <w:p w:rsidR="00D217B3" w:rsidRPr="00D217B3" w:rsidRDefault="00D217B3">
      <w:pPr>
        <w:rPr>
          <w:sz w:val="48"/>
          <w:szCs w:val="48"/>
        </w:rPr>
      </w:pPr>
    </w:p>
    <w:p w:rsidR="00D217B3" w:rsidRPr="00D217B3" w:rsidRDefault="00D217B3" w:rsidP="00D21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40"/>
        </w:rPr>
      </w:pPr>
      <w:r w:rsidRPr="00D217B3">
        <w:rPr>
          <w:rFonts w:ascii="Arial" w:hAnsi="Arial" w:cs="Arial"/>
          <w:sz w:val="40"/>
          <w:szCs w:val="40"/>
        </w:rPr>
        <w:t>ANNEXE aux  COMPTES DU SPELC 22</w:t>
      </w:r>
    </w:p>
    <w:p w:rsidR="00D217B3" w:rsidRPr="00D217B3" w:rsidRDefault="00D217B3">
      <w:pPr>
        <w:rPr>
          <w:sz w:val="56"/>
          <w:szCs w:val="56"/>
        </w:rPr>
      </w:pPr>
    </w:p>
    <w:p w:rsidR="00D217B3" w:rsidRPr="00D217B3" w:rsidRDefault="00D217B3" w:rsidP="00D21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r w:rsidRPr="00D217B3">
        <w:rPr>
          <w:rFonts w:ascii="Arial" w:hAnsi="Arial" w:cs="Arial"/>
          <w:sz w:val="36"/>
          <w:szCs w:val="36"/>
        </w:rPr>
        <w:t>Exercice 1</w:t>
      </w:r>
      <w:r w:rsidRPr="00D217B3">
        <w:rPr>
          <w:rFonts w:ascii="Arial" w:hAnsi="Arial" w:cs="Arial"/>
          <w:sz w:val="36"/>
          <w:szCs w:val="36"/>
          <w:vertAlign w:val="superscript"/>
        </w:rPr>
        <w:t>er</w:t>
      </w:r>
      <w:r w:rsidRPr="00D217B3">
        <w:rPr>
          <w:rFonts w:ascii="Arial" w:hAnsi="Arial" w:cs="Arial"/>
          <w:sz w:val="36"/>
          <w:szCs w:val="36"/>
        </w:rPr>
        <w:t xml:space="preserve"> septembre </w:t>
      </w:r>
      <w:r w:rsidR="00F22137">
        <w:rPr>
          <w:rFonts w:ascii="Arial" w:hAnsi="Arial" w:cs="Arial"/>
          <w:sz w:val="36"/>
          <w:szCs w:val="36"/>
        </w:rPr>
        <w:t>2022</w:t>
      </w:r>
      <w:r w:rsidR="00FA3C4C">
        <w:rPr>
          <w:rFonts w:ascii="Arial" w:hAnsi="Arial" w:cs="Arial"/>
          <w:sz w:val="36"/>
          <w:szCs w:val="36"/>
        </w:rPr>
        <w:t xml:space="preserve"> </w:t>
      </w:r>
      <w:r w:rsidRPr="00D217B3">
        <w:rPr>
          <w:rFonts w:ascii="Arial" w:hAnsi="Arial" w:cs="Arial"/>
          <w:sz w:val="36"/>
          <w:szCs w:val="36"/>
        </w:rPr>
        <w:t>-</w:t>
      </w:r>
      <w:r w:rsidR="00093F6E">
        <w:rPr>
          <w:rFonts w:ascii="Arial" w:hAnsi="Arial" w:cs="Arial"/>
          <w:sz w:val="36"/>
          <w:szCs w:val="36"/>
        </w:rPr>
        <w:t xml:space="preserve"> </w:t>
      </w:r>
      <w:r w:rsidRPr="00D217B3">
        <w:rPr>
          <w:rFonts w:ascii="Arial" w:hAnsi="Arial" w:cs="Arial"/>
          <w:sz w:val="36"/>
          <w:szCs w:val="36"/>
        </w:rPr>
        <w:t>31 août 20</w:t>
      </w:r>
      <w:r w:rsidR="00F22137">
        <w:rPr>
          <w:rFonts w:ascii="Arial" w:hAnsi="Arial" w:cs="Arial"/>
          <w:sz w:val="36"/>
          <w:szCs w:val="36"/>
        </w:rPr>
        <w:t>23</w:t>
      </w:r>
      <w:r w:rsidR="00FA3C4C">
        <w:rPr>
          <w:rFonts w:ascii="Arial" w:hAnsi="Arial" w:cs="Arial"/>
          <w:sz w:val="36"/>
          <w:szCs w:val="36"/>
        </w:rPr>
        <w:t xml:space="preserve"> </w:t>
      </w:r>
    </w:p>
    <w:p w:rsidR="00D217B3" w:rsidRDefault="00D217B3"/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6485"/>
        <w:gridCol w:w="3404"/>
      </w:tblGrid>
      <w:tr w:rsidR="00D217B3" w:rsidTr="004E3CBE">
        <w:tc>
          <w:tcPr>
            <w:tcW w:w="0" w:type="auto"/>
          </w:tcPr>
          <w:p w:rsidR="00D217B3" w:rsidRPr="00FA3C4C" w:rsidRDefault="00D217B3" w:rsidP="00FA3C4C">
            <w:pPr>
              <w:jc w:val="center"/>
              <w:rPr>
                <w:sz w:val="48"/>
                <w:szCs w:val="48"/>
              </w:rPr>
            </w:pPr>
            <w:r w:rsidRPr="00FA3C4C">
              <w:rPr>
                <w:sz w:val="48"/>
                <w:szCs w:val="48"/>
              </w:rPr>
              <w:t>Ressources de l’année</w:t>
            </w:r>
          </w:p>
        </w:tc>
        <w:tc>
          <w:tcPr>
            <w:tcW w:w="0" w:type="auto"/>
          </w:tcPr>
          <w:p w:rsidR="00D217B3" w:rsidRPr="00FA3C4C" w:rsidRDefault="00D217B3" w:rsidP="00FA3C4C">
            <w:pPr>
              <w:jc w:val="center"/>
              <w:rPr>
                <w:sz w:val="48"/>
                <w:szCs w:val="48"/>
              </w:rPr>
            </w:pPr>
            <w:r w:rsidRPr="00FA3C4C">
              <w:rPr>
                <w:sz w:val="48"/>
                <w:szCs w:val="48"/>
              </w:rPr>
              <w:t>Montant en €uros</w:t>
            </w:r>
          </w:p>
        </w:tc>
      </w:tr>
      <w:tr w:rsidR="00D217B3" w:rsidTr="004E3CBE">
        <w:trPr>
          <w:trHeight w:val="781"/>
        </w:trPr>
        <w:tc>
          <w:tcPr>
            <w:tcW w:w="0" w:type="auto"/>
          </w:tcPr>
          <w:p w:rsidR="00D217B3" w:rsidRPr="00FA3C4C" w:rsidRDefault="00FA3C4C" w:rsidP="00FA3C4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Cotisations reçues</w:t>
            </w:r>
          </w:p>
        </w:tc>
        <w:tc>
          <w:tcPr>
            <w:tcW w:w="0" w:type="auto"/>
          </w:tcPr>
          <w:p w:rsidR="000E08C6" w:rsidRDefault="000E08C6" w:rsidP="00427723">
            <w:pPr>
              <w:jc w:val="right"/>
              <w:rPr>
                <w:i/>
                <w:sz w:val="48"/>
                <w:szCs w:val="48"/>
              </w:rPr>
            </w:pPr>
          </w:p>
          <w:p w:rsidR="000E08C6" w:rsidRDefault="008C21EE" w:rsidP="00F22137">
            <w:pPr>
              <w:jc w:val="center"/>
              <w:rPr>
                <w:i/>
                <w:sz w:val="48"/>
                <w:szCs w:val="48"/>
              </w:rPr>
            </w:pPr>
            <w:r>
              <w:rPr>
                <w:i/>
                <w:sz w:val="48"/>
                <w:szCs w:val="48"/>
              </w:rPr>
              <w:t>50</w:t>
            </w:r>
            <w:r w:rsidR="00F22137">
              <w:rPr>
                <w:i/>
                <w:sz w:val="48"/>
                <w:szCs w:val="48"/>
              </w:rPr>
              <w:t> 382,87</w:t>
            </w:r>
            <w:r>
              <w:rPr>
                <w:i/>
                <w:sz w:val="48"/>
                <w:szCs w:val="48"/>
              </w:rPr>
              <w:t xml:space="preserve"> Euros</w:t>
            </w:r>
          </w:p>
          <w:p w:rsidR="000E08C6" w:rsidRDefault="000E08C6" w:rsidP="00427723">
            <w:pPr>
              <w:jc w:val="right"/>
              <w:rPr>
                <w:i/>
                <w:sz w:val="48"/>
                <w:szCs w:val="48"/>
              </w:rPr>
            </w:pPr>
          </w:p>
          <w:p w:rsidR="000E08C6" w:rsidRDefault="000E08C6" w:rsidP="00427723">
            <w:pPr>
              <w:jc w:val="right"/>
              <w:rPr>
                <w:i/>
                <w:sz w:val="48"/>
                <w:szCs w:val="48"/>
              </w:rPr>
            </w:pPr>
          </w:p>
          <w:p w:rsidR="00D217B3" w:rsidRPr="00FA3C4C" w:rsidRDefault="00D217B3" w:rsidP="00427723">
            <w:pPr>
              <w:jc w:val="right"/>
              <w:rPr>
                <w:sz w:val="48"/>
                <w:szCs w:val="48"/>
              </w:rPr>
            </w:pPr>
          </w:p>
        </w:tc>
      </w:tr>
      <w:tr w:rsidR="00D217B3" w:rsidTr="004E3CBE">
        <w:trPr>
          <w:trHeight w:val="834"/>
        </w:trPr>
        <w:tc>
          <w:tcPr>
            <w:tcW w:w="0" w:type="auto"/>
          </w:tcPr>
          <w:p w:rsidR="00D217B3" w:rsidRPr="00FA3C4C" w:rsidRDefault="00FA3C4C" w:rsidP="00FA3C4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Reversements de cotisations</w:t>
            </w:r>
          </w:p>
        </w:tc>
        <w:tc>
          <w:tcPr>
            <w:tcW w:w="0" w:type="auto"/>
          </w:tcPr>
          <w:p w:rsidR="00D217B3" w:rsidRPr="008C21EE" w:rsidRDefault="008C21EE" w:rsidP="00F2213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3</w:t>
            </w:r>
            <w:r w:rsidR="00F22137">
              <w:rPr>
                <w:sz w:val="48"/>
                <w:szCs w:val="48"/>
              </w:rPr>
              <w:t xml:space="preserve">3 286 </w:t>
            </w:r>
            <w:r>
              <w:rPr>
                <w:sz w:val="48"/>
                <w:szCs w:val="48"/>
              </w:rPr>
              <w:t>Euros</w:t>
            </w:r>
          </w:p>
        </w:tc>
      </w:tr>
      <w:tr w:rsidR="00D217B3" w:rsidTr="004E3CBE">
        <w:trPr>
          <w:trHeight w:val="1413"/>
        </w:trPr>
        <w:tc>
          <w:tcPr>
            <w:tcW w:w="0" w:type="auto"/>
          </w:tcPr>
          <w:p w:rsidR="00D217B3" w:rsidRPr="00FA3C4C" w:rsidRDefault="00FA3C4C" w:rsidP="00FA3C4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Autres produits d’exploitation perçus</w:t>
            </w:r>
          </w:p>
        </w:tc>
        <w:tc>
          <w:tcPr>
            <w:tcW w:w="0" w:type="auto"/>
          </w:tcPr>
          <w:p w:rsidR="00D217B3" w:rsidRDefault="00D217B3" w:rsidP="00A5299D">
            <w:pPr>
              <w:jc w:val="right"/>
              <w:rPr>
                <w:sz w:val="48"/>
                <w:szCs w:val="48"/>
              </w:rPr>
            </w:pPr>
          </w:p>
          <w:p w:rsidR="008C21EE" w:rsidRPr="00FA3C4C" w:rsidRDefault="004E3CBE" w:rsidP="001F2D0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3093.48 </w:t>
            </w:r>
            <w:r w:rsidR="008C21EE">
              <w:rPr>
                <w:sz w:val="48"/>
                <w:szCs w:val="48"/>
              </w:rPr>
              <w:t xml:space="preserve">Euros  </w:t>
            </w:r>
          </w:p>
        </w:tc>
      </w:tr>
      <w:tr w:rsidR="00D217B3" w:rsidTr="004E3CBE">
        <w:trPr>
          <w:trHeight w:val="839"/>
        </w:trPr>
        <w:tc>
          <w:tcPr>
            <w:tcW w:w="0" w:type="auto"/>
          </w:tcPr>
          <w:p w:rsidR="00D217B3" w:rsidRPr="00FA3C4C" w:rsidRDefault="00FA3C4C" w:rsidP="00FA3C4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Produits financiers perçus</w:t>
            </w:r>
          </w:p>
        </w:tc>
        <w:tc>
          <w:tcPr>
            <w:tcW w:w="0" w:type="auto"/>
          </w:tcPr>
          <w:p w:rsidR="00D217B3" w:rsidRPr="00FA3C4C" w:rsidRDefault="001F2D03" w:rsidP="00F2213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</w:t>
            </w:r>
            <w:r w:rsidR="00F22137">
              <w:rPr>
                <w:sz w:val="48"/>
                <w:szCs w:val="48"/>
              </w:rPr>
              <w:t>1007.62</w:t>
            </w:r>
            <w:r w:rsidR="008C21EE">
              <w:rPr>
                <w:sz w:val="48"/>
                <w:szCs w:val="48"/>
              </w:rPr>
              <w:t xml:space="preserve"> Euros </w:t>
            </w:r>
          </w:p>
        </w:tc>
      </w:tr>
      <w:tr w:rsidR="00D217B3" w:rsidTr="004E3CBE">
        <w:trPr>
          <w:trHeight w:val="837"/>
        </w:trPr>
        <w:tc>
          <w:tcPr>
            <w:tcW w:w="0" w:type="auto"/>
            <w:shd w:val="clear" w:color="auto" w:fill="EAF1DD" w:themeFill="accent3" w:themeFillTint="33"/>
          </w:tcPr>
          <w:p w:rsidR="00D217B3" w:rsidRPr="00FA3C4C" w:rsidRDefault="00FA3C4C" w:rsidP="00FA3C4C">
            <w:pPr>
              <w:tabs>
                <w:tab w:val="left" w:pos="5685"/>
              </w:tabs>
              <w:jc w:val="center"/>
              <w:rPr>
                <w:sz w:val="48"/>
                <w:szCs w:val="48"/>
              </w:rPr>
            </w:pPr>
            <w:r w:rsidRPr="00093F6E">
              <w:rPr>
                <w:sz w:val="48"/>
                <w:szCs w:val="48"/>
                <w:highlight w:val="yellow"/>
              </w:rPr>
              <w:t>Total des ressources</w:t>
            </w:r>
          </w:p>
        </w:tc>
        <w:tc>
          <w:tcPr>
            <w:tcW w:w="0" w:type="auto"/>
          </w:tcPr>
          <w:p w:rsidR="00D217B3" w:rsidRPr="00FA3C4C" w:rsidRDefault="004E3CBE" w:rsidP="001F2D03">
            <w:pPr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  <w:highlight w:val="yellow"/>
              </w:rPr>
              <w:t xml:space="preserve">17 </w:t>
            </w:r>
            <w:bookmarkStart w:id="0" w:name="_GoBack"/>
            <w:bookmarkEnd w:id="0"/>
            <w:r>
              <w:rPr>
                <w:sz w:val="48"/>
                <w:szCs w:val="48"/>
                <w:highlight w:val="yellow"/>
              </w:rPr>
              <w:t>096.87</w:t>
            </w:r>
            <w:r w:rsidR="00093F6E" w:rsidRPr="00093F6E">
              <w:rPr>
                <w:sz w:val="48"/>
                <w:szCs w:val="48"/>
                <w:highlight w:val="yellow"/>
              </w:rPr>
              <w:t xml:space="preserve"> €</w:t>
            </w:r>
            <w:r w:rsidR="001F2D03">
              <w:rPr>
                <w:sz w:val="48"/>
                <w:szCs w:val="48"/>
              </w:rPr>
              <w:t>uros</w:t>
            </w:r>
          </w:p>
        </w:tc>
      </w:tr>
    </w:tbl>
    <w:p w:rsidR="00D217B3" w:rsidRDefault="00D217B3"/>
    <w:p w:rsidR="00D217B3" w:rsidRDefault="00D217B3"/>
    <w:sectPr w:rsidR="00D2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C6D10"/>
    <w:multiLevelType w:val="hybridMultilevel"/>
    <w:tmpl w:val="2F4C0686"/>
    <w:lvl w:ilvl="0" w:tplc="51D49D18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76B7C"/>
    <w:multiLevelType w:val="hybridMultilevel"/>
    <w:tmpl w:val="02B8C200"/>
    <w:lvl w:ilvl="0" w:tplc="F4AAD348">
      <w:start w:val="34"/>
      <w:numFmt w:val="bullet"/>
      <w:lvlText w:val="-"/>
      <w:lvlJc w:val="left"/>
      <w:pPr>
        <w:ind w:left="1636" w:hanging="360"/>
      </w:pPr>
      <w:rPr>
        <w:rFonts w:ascii="Calibri" w:eastAsiaTheme="minorHAnsi" w:hAnsi="Calibri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7B9B37C8"/>
    <w:multiLevelType w:val="hybridMultilevel"/>
    <w:tmpl w:val="90BAC4F4"/>
    <w:lvl w:ilvl="0" w:tplc="89D091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93"/>
    <w:rsid w:val="00093F6E"/>
    <w:rsid w:val="000E08C6"/>
    <w:rsid w:val="000F45FE"/>
    <w:rsid w:val="001F2D03"/>
    <w:rsid w:val="001F4B32"/>
    <w:rsid w:val="003B2214"/>
    <w:rsid w:val="00427723"/>
    <w:rsid w:val="004C0176"/>
    <w:rsid w:val="004E3CBE"/>
    <w:rsid w:val="005C5631"/>
    <w:rsid w:val="007A0064"/>
    <w:rsid w:val="008C21EE"/>
    <w:rsid w:val="00914CD0"/>
    <w:rsid w:val="00943403"/>
    <w:rsid w:val="00A5299D"/>
    <w:rsid w:val="00B20134"/>
    <w:rsid w:val="00C15093"/>
    <w:rsid w:val="00CF13B2"/>
    <w:rsid w:val="00D17EE6"/>
    <w:rsid w:val="00D217B3"/>
    <w:rsid w:val="00D724D5"/>
    <w:rsid w:val="00E1026D"/>
    <w:rsid w:val="00E52A99"/>
    <w:rsid w:val="00F157B5"/>
    <w:rsid w:val="00F22137"/>
    <w:rsid w:val="00FA3C4C"/>
    <w:rsid w:val="00FA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93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93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IEL-COMPTA\SPELC%2022%20(2010-2011)%2007-09-2011%2011-40-02.sgbck\Archives%20SPELC%2022\2017-2018\ANNEXE%20aux%20%20COMPTES%202017-2018%20DU%20SPELC%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ANNEXE aux  COMPTES 2017-2018 DU SPELC 22</Template>
  <TotalTime>1</TotalTime>
  <Pages>2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2020-09-27T10:41:00Z</cp:lastPrinted>
  <dcterms:created xsi:type="dcterms:W3CDTF">2023-10-14T16:51:00Z</dcterms:created>
  <dcterms:modified xsi:type="dcterms:W3CDTF">2023-10-14T16:51:00Z</dcterms:modified>
</cp:coreProperties>
</file>